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311A7" w14:textId="6D897C1B" w:rsidR="00082CAD" w:rsidRDefault="000F0EC4" w:rsidP="001825D4">
      <w:pPr>
        <w:jc w:val="center"/>
        <w:rPr>
          <w:rFonts w:ascii="Verdana" w:hAnsi="Verdana"/>
          <w:b/>
          <w:bCs/>
          <w:i/>
          <w:iCs/>
          <w:sz w:val="24"/>
          <w:szCs w:val="24"/>
        </w:rPr>
      </w:pPr>
      <w:r>
        <w:rPr>
          <w:rFonts w:ascii="Verdana" w:hAnsi="Verdana"/>
          <w:b/>
          <w:bCs/>
          <w:i/>
          <w:iCs/>
          <w:sz w:val="24"/>
          <w:szCs w:val="24"/>
        </w:rPr>
        <w:t>„</w:t>
      </w:r>
      <w:r w:rsidRPr="000F0EC4">
        <w:rPr>
          <w:rFonts w:ascii="Verdana" w:hAnsi="Verdana"/>
          <w:b/>
          <w:bCs/>
          <w:i/>
          <w:iCs/>
          <w:sz w:val="24"/>
          <w:szCs w:val="24"/>
        </w:rPr>
        <w:t xml:space="preserve">Przegląd </w:t>
      </w:r>
      <w:r w:rsidR="00923B84">
        <w:rPr>
          <w:rFonts w:ascii="Verdana" w:hAnsi="Verdana"/>
          <w:b/>
          <w:bCs/>
          <w:i/>
          <w:iCs/>
          <w:sz w:val="24"/>
          <w:szCs w:val="24"/>
        </w:rPr>
        <w:t xml:space="preserve">i konserwacja klimatyzacji w obiektach GDDKiA </w:t>
      </w:r>
      <w:r w:rsidR="001825D4">
        <w:rPr>
          <w:rFonts w:ascii="Verdana" w:hAnsi="Verdana"/>
          <w:b/>
          <w:bCs/>
          <w:i/>
          <w:iCs/>
          <w:sz w:val="24"/>
          <w:szCs w:val="24"/>
        </w:rPr>
        <w:br/>
      </w:r>
      <w:r w:rsidR="00923B84">
        <w:rPr>
          <w:rFonts w:ascii="Verdana" w:hAnsi="Verdana"/>
          <w:b/>
          <w:bCs/>
          <w:i/>
          <w:iCs/>
          <w:sz w:val="24"/>
          <w:szCs w:val="24"/>
        </w:rPr>
        <w:t>w Łodzi, Rejon w Sieradzu, Stawiszcze 50, 98-200 Sieradz”</w:t>
      </w:r>
    </w:p>
    <w:p w14:paraId="7BCC7215" w14:textId="77777777" w:rsidR="000B3947" w:rsidRPr="000B3947" w:rsidRDefault="000B3947" w:rsidP="000B3947">
      <w:pPr>
        <w:ind w:firstLine="708"/>
        <w:jc w:val="center"/>
        <w:rPr>
          <w:rFonts w:ascii="Verdana" w:hAnsi="Verdana"/>
          <w:sz w:val="20"/>
          <w:szCs w:val="20"/>
        </w:rPr>
      </w:pPr>
    </w:p>
    <w:p w14:paraId="146F3E03" w14:textId="3E3B161F" w:rsidR="00923B84" w:rsidRDefault="000B3947" w:rsidP="000B3947">
      <w:pPr>
        <w:jc w:val="center"/>
        <w:rPr>
          <w:rFonts w:ascii="Verdana" w:hAnsi="Verdana"/>
          <w:b/>
          <w:bCs/>
          <w:sz w:val="20"/>
          <w:szCs w:val="20"/>
        </w:rPr>
      </w:pPr>
      <w:r w:rsidRPr="000B3947">
        <w:rPr>
          <w:rFonts w:ascii="Verdana" w:hAnsi="Verdana"/>
          <w:b/>
          <w:bCs/>
          <w:sz w:val="20"/>
          <w:szCs w:val="20"/>
        </w:rPr>
        <w:t>WYKAZ URZĄDZEŃ</w:t>
      </w:r>
    </w:p>
    <w:p w14:paraId="3058156F" w14:textId="52980D77" w:rsidR="000B3947" w:rsidRDefault="000B3947" w:rsidP="00B56856">
      <w:pPr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4"/>
        <w:gridCol w:w="7260"/>
        <w:gridCol w:w="1098"/>
      </w:tblGrid>
      <w:tr w:rsidR="000B3947" w:rsidRPr="00FC0F60" w14:paraId="65E6F74C" w14:textId="77777777" w:rsidTr="000B3947">
        <w:trPr>
          <w:cantSplit/>
          <w:trHeight w:val="680"/>
          <w:tblHeader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D45A" w14:textId="71016B4F" w:rsidR="000B3947" w:rsidRDefault="000B3947" w:rsidP="000B394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4361" w14:textId="4C90769C" w:rsidR="000B3947" w:rsidRDefault="000B3947" w:rsidP="000B3947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Nazwa urządzenia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D367" w14:textId="31F548B2" w:rsidR="000B3947" w:rsidRDefault="000B3947" w:rsidP="000B394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ilość</w:t>
            </w:r>
          </w:p>
        </w:tc>
      </w:tr>
      <w:tr w:rsidR="000B3947" w:rsidRPr="00FC0F60" w14:paraId="001166F0" w14:textId="77777777" w:rsidTr="000B3947">
        <w:trPr>
          <w:cantSplit/>
          <w:trHeight w:val="680"/>
          <w:tblHeader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3F4E" w14:textId="664BA7A0" w:rsidR="000B3947" w:rsidRDefault="000B3947" w:rsidP="008538C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C0CA" w14:textId="20E7B228" w:rsidR="000B3947" w:rsidRPr="002E17F9" w:rsidRDefault="000B3947" w:rsidP="000B3947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Klimatyzator wewnętrzny </w:t>
            </w:r>
            <w:r w:rsidR="00E048D6">
              <w:rPr>
                <w:rFonts w:ascii="Verdana" w:hAnsi="Verdana"/>
                <w:sz w:val="20"/>
                <w:szCs w:val="20"/>
              </w:rPr>
              <w:t xml:space="preserve">Rotenso </w:t>
            </w:r>
            <w:r w:rsidRPr="003809C6">
              <w:rPr>
                <w:rFonts w:ascii="Verdana" w:hAnsi="Verdana"/>
                <w:sz w:val="20"/>
                <w:szCs w:val="20"/>
              </w:rPr>
              <w:t>Tenji T26Xi R15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0A42" w14:textId="7E4F8CF9" w:rsidR="000B3947" w:rsidRPr="00FC0F60" w:rsidRDefault="000B3947" w:rsidP="008538C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 szt.</w:t>
            </w:r>
          </w:p>
        </w:tc>
      </w:tr>
      <w:tr w:rsidR="000B3947" w:rsidRPr="00FC0F60" w14:paraId="24DF41B5" w14:textId="77777777" w:rsidTr="000B3947">
        <w:trPr>
          <w:cantSplit/>
          <w:trHeight w:val="680"/>
          <w:tblHeader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687C" w14:textId="7F6A8A33" w:rsidR="000B3947" w:rsidRDefault="000B3947" w:rsidP="008538C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6096" w14:textId="52DFA616" w:rsidR="000B3947" w:rsidRPr="002E17F9" w:rsidRDefault="000B3947" w:rsidP="000B3947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Klimatyzator zewnętrzny </w:t>
            </w:r>
            <w:r w:rsidR="00E048D6">
              <w:rPr>
                <w:rFonts w:ascii="Verdana" w:hAnsi="Verdana"/>
                <w:sz w:val="20"/>
                <w:szCs w:val="20"/>
              </w:rPr>
              <w:t xml:space="preserve">Rotenso </w:t>
            </w:r>
            <w:r w:rsidRPr="003809C6">
              <w:rPr>
                <w:rFonts w:ascii="Verdana" w:hAnsi="Verdana"/>
                <w:sz w:val="20"/>
                <w:szCs w:val="20"/>
              </w:rPr>
              <w:t>Hiro H100Xm4 R16 Multi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B3D9" w14:textId="4CE033A1" w:rsidR="000B3947" w:rsidRPr="00FC0F60" w:rsidRDefault="000B3947" w:rsidP="008538C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 szt.</w:t>
            </w:r>
          </w:p>
        </w:tc>
      </w:tr>
      <w:tr w:rsidR="000B3947" w14:paraId="5E9EFC62" w14:textId="77777777" w:rsidTr="000B3947">
        <w:trPr>
          <w:cantSplit/>
          <w:trHeight w:val="680"/>
          <w:tblHeader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F11A" w14:textId="3544C801" w:rsidR="000B3947" w:rsidRDefault="000B3947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B033" w14:textId="6AA2B695" w:rsidR="000B3947" w:rsidRDefault="000B3947" w:rsidP="000B3947">
            <w:pPr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Klimatyzator wewnętrzny</w:t>
            </w:r>
            <w:r w:rsidR="00E048D6">
              <w:rPr>
                <w:rFonts w:ascii="Verdana" w:hAnsi="Verdana"/>
                <w:sz w:val="20"/>
                <w:szCs w:val="20"/>
              </w:rPr>
              <w:t xml:space="preserve"> Haier</w:t>
            </w:r>
            <w:r>
              <w:rPr>
                <w:rFonts w:ascii="Verdana" w:hAnsi="Verdana"/>
                <w:sz w:val="20"/>
                <w:szCs w:val="20"/>
              </w:rPr>
              <w:t xml:space="preserve"> AS68TDRHRS-C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4FBD" w14:textId="5029750A" w:rsidR="000B3947" w:rsidRDefault="000B3947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 szt.</w:t>
            </w:r>
          </w:p>
        </w:tc>
      </w:tr>
      <w:tr w:rsidR="000B3947" w14:paraId="1B81E1FE" w14:textId="77777777" w:rsidTr="000B3947">
        <w:trPr>
          <w:cantSplit/>
          <w:trHeight w:val="680"/>
          <w:tblHeader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7801" w14:textId="2AB9A369" w:rsidR="000B3947" w:rsidRDefault="000B3947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04D08" w14:textId="73055F2D" w:rsidR="000B3947" w:rsidRDefault="000B3947" w:rsidP="000B3947">
            <w:pPr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Klimatyzator zewnętrzny </w:t>
            </w:r>
            <w:r w:rsidR="00E048D6">
              <w:rPr>
                <w:rFonts w:ascii="Verdana" w:hAnsi="Verdana"/>
                <w:sz w:val="20"/>
                <w:szCs w:val="20"/>
              </w:rPr>
              <w:t xml:space="preserve">Haier </w:t>
            </w:r>
            <w:r>
              <w:rPr>
                <w:rFonts w:ascii="Verdana" w:hAnsi="Verdana"/>
                <w:sz w:val="20"/>
                <w:szCs w:val="20"/>
              </w:rPr>
              <w:t>1U68WEGFRA-C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0F40" w14:textId="617BDA65" w:rsidR="000B3947" w:rsidRDefault="000B3947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 szt.</w:t>
            </w:r>
          </w:p>
        </w:tc>
      </w:tr>
    </w:tbl>
    <w:p w14:paraId="6E4F04D6" w14:textId="7F5F77E6" w:rsidR="000B3947" w:rsidRDefault="000B3947" w:rsidP="00E048D6">
      <w:pPr>
        <w:jc w:val="both"/>
        <w:rPr>
          <w:rFonts w:ascii="Verdana" w:hAnsi="Verdana"/>
          <w:sz w:val="20"/>
          <w:szCs w:val="20"/>
        </w:rPr>
      </w:pPr>
    </w:p>
    <w:p w14:paraId="0C87B455" w14:textId="284F8936" w:rsidR="00E048D6" w:rsidRDefault="00C21301" w:rsidP="00E048D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Ad. 1 i 2</w:t>
      </w:r>
    </w:p>
    <w:p w14:paraId="028701E5" w14:textId="2D5B5A10" w:rsidR="00E048D6" w:rsidRPr="00082CAD" w:rsidRDefault="00E048D6" w:rsidP="00E048D6">
      <w:pPr>
        <w:ind w:firstLine="708"/>
        <w:jc w:val="both"/>
        <w:rPr>
          <w:rFonts w:ascii="Verdana" w:hAnsi="Verdana"/>
          <w:color w:val="FF0000"/>
          <w:sz w:val="24"/>
          <w:szCs w:val="24"/>
        </w:rPr>
      </w:pPr>
      <w:r w:rsidRPr="00082CAD">
        <w:rPr>
          <w:rFonts w:ascii="Verdana" w:hAnsi="Verdana"/>
          <w:sz w:val="24"/>
          <w:szCs w:val="24"/>
        </w:rPr>
        <w:t>Klimatyzator</w:t>
      </w:r>
      <w:r>
        <w:rPr>
          <w:rFonts w:ascii="Verdana" w:hAnsi="Verdana"/>
          <w:sz w:val="24"/>
          <w:szCs w:val="24"/>
        </w:rPr>
        <w:t>y</w:t>
      </w:r>
      <w:r w:rsidRPr="00082CAD">
        <w:rPr>
          <w:rFonts w:ascii="Verdana" w:hAnsi="Verdana"/>
          <w:sz w:val="24"/>
          <w:szCs w:val="24"/>
        </w:rPr>
        <w:t xml:space="preserve"> marki </w:t>
      </w:r>
      <w:r>
        <w:rPr>
          <w:rFonts w:ascii="Verdana" w:hAnsi="Verdana"/>
          <w:sz w:val="24"/>
          <w:szCs w:val="24"/>
        </w:rPr>
        <w:t xml:space="preserve">Rotenso </w:t>
      </w:r>
      <w:r w:rsidRPr="00082CAD">
        <w:rPr>
          <w:rFonts w:ascii="Verdana" w:hAnsi="Verdana"/>
          <w:sz w:val="24"/>
          <w:szCs w:val="24"/>
        </w:rPr>
        <w:t>– zamontowan</w:t>
      </w:r>
      <w:r>
        <w:rPr>
          <w:rFonts w:ascii="Verdana" w:hAnsi="Verdana"/>
          <w:sz w:val="24"/>
          <w:szCs w:val="24"/>
        </w:rPr>
        <w:t>e</w:t>
      </w:r>
      <w:r w:rsidRPr="00082CAD">
        <w:rPr>
          <w:rFonts w:ascii="Verdana" w:hAnsi="Verdana"/>
          <w:sz w:val="24"/>
          <w:szCs w:val="24"/>
        </w:rPr>
        <w:t xml:space="preserve"> został</w:t>
      </w:r>
      <w:r>
        <w:rPr>
          <w:rFonts w:ascii="Verdana" w:hAnsi="Verdana"/>
          <w:sz w:val="24"/>
          <w:szCs w:val="24"/>
        </w:rPr>
        <w:t>y</w:t>
      </w:r>
      <w:r w:rsidRPr="00082CAD">
        <w:rPr>
          <w:rFonts w:ascii="Verdana" w:hAnsi="Verdana"/>
          <w:sz w:val="24"/>
          <w:szCs w:val="24"/>
        </w:rPr>
        <w:t xml:space="preserve"> w listopadzie 202</w:t>
      </w:r>
      <w:r>
        <w:rPr>
          <w:rFonts w:ascii="Verdana" w:hAnsi="Verdana"/>
          <w:sz w:val="24"/>
          <w:szCs w:val="24"/>
        </w:rPr>
        <w:t xml:space="preserve">4 </w:t>
      </w:r>
      <w:r w:rsidRPr="00082CAD">
        <w:rPr>
          <w:rFonts w:ascii="Verdana" w:hAnsi="Verdana"/>
          <w:sz w:val="24"/>
          <w:szCs w:val="24"/>
        </w:rPr>
        <w:t>r. Posiada</w:t>
      </w:r>
      <w:r>
        <w:rPr>
          <w:rFonts w:ascii="Verdana" w:hAnsi="Verdana"/>
          <w:sz w:val="24"/>
          <w:szCs w:val="24"/>
        </w:rPr>
        <w:t>ją</w:t>
      </w:r>
      <w:r w:rsidRPr="00082CAD">
        <w:rPr>
          <w:rFonts w:ascii="Verdana" w:hAnsi="Verdana"/>
          <w:sz w:val="24"/>
          <w:szCs w:val="24"/>
        </w:rPr>
        <w:t xml:space="preserve"> 5 letnią gwarancję. </w:t>
      </w:r>
      <w:r w:rsidRPr="00C21301">
        <w:rPr>
          <w:rFonts w:ascii="Verdana" w:hAnsi="Verdana"/>
          <w:b/>
          <w:bCs/>
          <w:color w:val="FF0000"/>
          <w:sz w:val="24"/>
          <w:szCs w:val="24"/>
        </w:rPr>
        <w:t>Przegląd techniczny musi być wykonany wyłącznie przez Wykonawcę posiadającego aktualny status Autoryzowanego Instalatora wystawiony przez producenta dla danej serii urządzenia (zgodnie z gwarancją)</w:t>
      </w:r>
      <w:r w:rsidRPr="00C21301">
        <w:rPr>
          <w:rFonts w:ascii="Verdana" w:hAnsi="Verdana"/>
          <w:color w:val="FF0000"/>
          <w:sz w:val="24"/>
          <w:szCs w:val="24"/>
        </w:rPr>
        <w:t xml:space="preserve"> </w:t>
      </w:r>
      <w:r w:rsidRPr="00082CAD">
        <w:rPr>
          <w:rFonts w:ascii="Verdana" w:hAnsi="Verdana"/>
          <w:sz w:val="24"/>
          <w:szCs w:val="24"/>
        </w:rPr>
        <w:t>oraz posiadać certyfikat F-gaz zgodnie z ustawą z dnia 15 maja 2015</w:t>
      </w:r>
      <w:r>
        <w:rPr>
          <w:rFonts w:ascii="Verdana" w:hAnsi="Verdana"/>
          <w:sz w:val="24"/>
          <w:szCs w:val="24"/>
        </w:rPr>
        <w:t xml:space="preserve"> </w:t>
      </w:r>
      <w:r w:rsidRPr="00082CAD">
        <w:rPr>
          <w:rFonts w:ascii="Verdana" w:hAnsi="Verdana"/>
          <w:sz w:val="24"/>
          <w:szCs w:val="24"/>
        </w:rPr>
        <w:t>r. o substancjach zubażających warstwę ozonową.</w:t>
      </w:r>
    </w:p>
    <w:p w14:paraId="367BAD76" w14:textId="58B190D6" w:rsidR="00E048D6" w:rsidRDefault="00C21301" w:rsidP="00E048D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Ad. 3 i 4</w:t>
      </w:r>
    </w:p>
    <w:p w14:paraId="13EC4592" w14:textId="410F021B" w:rsidR="00E048D6" w:rsidRPr="00082CAD" w:rsidRDefault="00E048D6" w:rsidP="00E048D6">
      <w:pPr>
        <w:ind w:firstLine="708"/>
        <w:jc w:val="both"/>
        <w:rPr>
          <w:rFonts w:ascii="Verdana" w:hAnsi="Verdana"/>
          <w:color w:val="FF0000"/>
          <w:sz w:val="24"/>
          <w:szCs w:val="24"/>
        </w:rPr>
      </w:pPr>
      <w:r w:rsidRPr="00082CAD">
        <w:rPr>
          <w:rFonts w:ascii="Verdana" w:hAnsi="Verdana"/>
          <w:sz w:val="24"/>
          <w:szCs w:val="24"/>
        </w:rPr>
        <w:t>Klimatyzator marki Haier– zamontowany został w listopadzie 2023</w:t>
      </w:r>
      <w:r>
        <w:rPr>
          <w:rFonts w:ascii="Verdana" w:hAnsi="Verdana"/>
          <w:sz w:val="24"/>
          <w:szCs w:val="24"/>
        </w:rPr>
        <w:t xml:space="preserve"> </w:t>
      </w:r>
      <w:r w:rsidRPr="00082CAD">
        <w:rPr>
          <w:rFonts w:ascii="Verdana" w:hAnsi="Verdana"/>
          <w:sz w:val="24"/>
          <w:szCs w:val="24"/>
        </w:rPr>
        <w:t xml:space="preserve">r. Posiada 5 letnią gwarancję. </w:t>
      </w:r>
      <w:r w:rsidRPr="00C21301">
        <w:rPr>
          <w:rFonts w:ascii="Verdana" w:hAnsi="Verdana"/>
          <w:b/>
          <w:bCs/>
          <w:color w:val="FF0000"/>
          <w:sz w:val="24"/>
          <w:szCs w:val="24"/>
        </w:rPr>
        <w:t xml:space="preserve">Przegląd techniczny musi być wykonany wyłącznie przez Wykonawcę posiadającego aktualny status Autoryzowanego Instalatora wystawiony przez producenta dla danej serii urządzenia (zgodnie z gwarancją) </w:t>
      </w:r>
      <w:r w:rsidRPr="00082CAD">
        <w:rPr>
          <w:rFonts w:ascii="Verdana" w:hAnsi="Verdana"/>
          <w:sz w:val="24"/>
          <w:szCs w:val="24"/>
        </w:rPr>
        <w:t>oraz posiadać certyfikat F-gaz zgodnie z ustawą z dnia 15 maja 2015</w:t>
      </w:r>
      <w:r>
        <w:rPr>
          <w:rFonts w:ascii="Verdana" w:hAnsi="Verdana"/>
          <w:sz w:val="24"/>
          <w:szCs w:val="24"/>
        </w:rPr>
        <w:t xml:space="preserve"> </w:t>
      </w:r>
      <w:r w:rsidRPr="00082CAD">
        <w:rPr>
          <w:rFonts w:ascii="Verdana" w:hAnsi="Verdana"/>
          <w:sz w:val="24"/>
          <w:szCs w:val="24"/>
        </w:rPr>
        <w:t xml:space="preserve">r. </w:t>
      </w:r>
    </w:p>
    <w:p w14:paraId="6192D225" w14:textId="77777777" w:rsidR="0083113A" w:rsidRPr="00082CAD" w:rsidRDefault="0083113A" w:rsidP="0083113A">
      <w:pPr>
        <w:ind w:firstLine="708"/>
        <w:jc w:val="both"/>
        <w:rPr>
          <w:rFonts w:ascii="Verdana" w:hAnsi="Verdana"/>
          <w:sz w:val="24"/>
          <w:szCs w:val="24"/>
        </w:rPr>
      </w:pPr>
      <w:r w:rsidRPr="00082CAD">
        <w:rPr>
          <w:rFonts w:ascii="Verdana" w:hAnsi="Verdana"/>
          <w:sz w:val="24"/>
          <w:szCs w:val="24"/>
        </w:rPr>
        <w:t>Certyfikat autoryzacji ma potwierdzać, iż Wykonawca posiada uprawnienia i niezbędną wiedzę techniczną do obsługi urządzeń marki Haier, w tym również uprawniony</w:t>
      </w:r>
      <w:r>
        <w:rPr>
          <w:rFonts w:ascii="Verdana" w:hAnsi="Verdana"/>
          <w:sz w:val="24"/>
          <w:szCs w:val="24"/>
        </w:rPr>
        <w:t xml:space="preserve"> jest</w:t>
      </w:r>
      <w:r w:rsidRPr="00082CAD">
        <w:rPr>
          <w:rFonts w:ascii="Verdana" w:hAnsi="Verdana"/>
          <w:sz w:val="24"/>
          <w:szCs w:val="24"/>
        </w:rPr>
        <w:t xml:space="preserve"> do wykonywania przeglądów gwarancyjnych. Przy przeglądzie Wykonawca musi okazać certyfikat.</w:t>
      </w:r>
    </w:p>
    <w:p w14:paraId="5F7BFC21" w14:textId="77777777" w:rsidR="0083113A" w:rsidRPr="00082CAD" w:rsidRDefault="0083113A" w:rsidP="0083113A">
      <w:pPr>
        <w:ind w:firstLine="708"/>
        <w:jc w:val="both"/>
        <w:rPr>
          <w:rFonts w:ascii="Verdana" w:hAnsi="Verdana"/>
          <w:sz w:val="24"/>
          <w:szCs w:val="24"/>
        </w:rPr>
      </w:pPr>
      <w:r w:rsidRPr="00082CAD">
        <w:rPr>
          <w:rFonts w:ascii="Verdana" w:hAnsi="Verdana"/>
          <w:sz w:val="24"/>
          <w:szCs w:val="24"/>
        </w:rPr>
        <w:t xml:space="preserve">Certyfikat autoryzacji ma potwierdzać, iż Wykonawca posiada uprawnienia i niezbędną wiedzę techniczną do obsługi urządzeń marki </w:t>
      </w:r>
      <w:r>
        <w:rPr>
          <w:rFonts w:ascii="Verdana" w:hAnsi="Verdana"/>
          <w:sz w:val="24"/>
          <w:szCs w:val="24"/>
        </w:rPr>
        <w:t>Rotenso</w:t>
      </w:r>
      <w:r w:rsidRPr="00082CAD">
        <w:rPr>
          <w:rFonts w:ascii="Verdana" w:hAnsi="Verdana"/>
          <w:sz w:val="24"/>
          <w:szCs w:val="24"/>
        </w:rPr>
        <w:t>, w tym również uprawniony</w:t>
      </w:r>
      <w:r>
        <w:rPr>
          <w:rFonts w:ascii="Verdana" w:hAnsi="Verdana"/>
          <w:sz w:val="24"/>
          <w:szCs w:val="24"/>
        </w:rPr>
        <w:t xml:space="preserve"> jest</w:t>
      </w:r>
      <w:r w:rsidRPr="00082CAD">
        <w:rPr>
          <w:rFonts w:ascii="Verdana" w:hAnsi="Verdana"/>
          <w:sz w:val="24"/>
          <w:szCs w:val="24"/>
        </w:rPr>
        <w:t xml:space="preserve"> do wykonywania przeglądów gwarancyjnych. Przy przeglądzie Wykonawca musi okazać certyfikat.</w:t>
      </w:r>
    </w:p>
    <w:p w14:paraId="3284798C" w14:textId="77777777" w:rsidR="0083113A" w:rsidRPr="00B1113A" w:rsidRDefault="0083113A" w:rsidP="0083113A">
      <w:pPr>
        <w:jc w:val="both"/>
        <w:rPr>
          <w:rFonts w:ascii="Verdana" w:hAnsi="Verdana"/>
          <w:bCs/>
          <w:sz w:val="24"/>
          <w:szCs w:val="24"/>
        </w:rPr>
      </w:pPr>
    </w:p>
    <w:p w14:paraId="1F37B77E" w14:textId="77777777" w:rsidR="0083113A" w:rsidRPr="00082CAD" w:rsidRDefault="0083113A" w:rsidP="0083113A">
      <w:pPr>
        <w:jc w:val="center"/>
        <w:rPr>
          <w:rFonts w:ascii="Verdana" w:hAnsi="Verdana"/>
          <w:sz w:val="24"/>
          <w:szCs w:val="24"/>
        </w:rPr>
      </w:pPr>
      <w:r w:rsidRPr="00082CAD">
        <w:rPr>
          <w:rFonts w:ascii="Verdana" w:hAnsi="Verdana"/>
          <w:b/>
          <w:sz w:val="24"/>
          <w:szCs w:val="24"/>
        </w:rPr>
        <w:t>Czynności konserwacyjne wykonane przy każdej jednostce klimatyzacyjnej:</w:t>
      </w:r>
    </w:p>
    <w:p w14:paraId="37872920" w14:textId="77777777" w:rsidR="0083113A" w:rsidRPr="00082CAD" w:rsidRDefault="0083113A" w:rsidP="0083113A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082CAD">
        <w:rPr>
          <w:rFonts w:ascii="Verdana" w:hAnsi="Verdana"/>
        </w:rPr>
        <w:t xml:space="preserve">Czyszczenie płynem dezynfekcyjnym </w:t>
      </w:r>
    </w:p>
    <w:p w14:paraId="57418DFC" w14:textId="77777777" w:rsidR="0083113A" w:rsidRPr="00082CAD" w:rsidRDefault="0083113A" w:rsidP="0083113A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082CAD">
        <w:rPr>
          <w:rFonts w:ascii="Verdana" w:hAnsi="Verdana"/>
        </w:rPr>
        <w:t>Przegląd elementów centrali, elektroniki, automatyki</w:t>
      </w:r>
    </w:p>
    <w:p w14:paraId="08F0E2D4" w14:textId="77777777" w:rsidR="0083113A" w:rsidRPr="00082CAD" w:rsidRDefault="0083113A" w:rsidP="0083113A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082CAD">
        <w:rPr>
          <w:rFonts w:ascii="Verdana" w:hAnsi="Verdana"/>
        </w:rPr>
        <w:t>Konserwacja  mechanizmów</w:t>
      </w:r>
    </w:p>
    <w:p w14:paraId="1C3A902C" w14:textId="77777777" w:rsidR="0083113A" w:rsidRPr="00082CAD" w:rsidRDefault="0083113A" w:rsidP="0083113A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082CAD">
        <w:rPr>
          <w:rFonts w:ascii="Verdana" w:hAnsi="Verdana"/>
        </w:rPr>
        <w:t>Wymiana filtrów</w:t>
      </w:r>
    </w:p>
    <w:p w14:paraId="0DB9A175" w14:textId="77777777" w:rsidR="0083113A" w:rsidRDefault="0083113A" w:rsidP="0083113A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082CAD">
        <w:rPr>
          <w:rFonts w:ascii="Verdana" w:hAnsi="Verdana"/>
        </w:rPr>
        <w:t>Wykonanie testów pracy instalacji</w:t>
      </w:r>
    </w:p>
    <w:p w14:paraId="26688CBF" w14:textId="237E9699" w:rsidR="00E048D6" w:rsidRPr="000B3947" w:rsidRDefault="00E048D6" w:rsidP="00E048D6">
      <w:pPr>
        <w:jc w:val="both"/>
        <w:rPr>
          <w:rFonts w:ascii="Verdana" w:hAnsi="Verdana"/>
          <w:sz w:val="20"/>
          <w:szCs w:val="20"/>
        </w:rPr>
      </w:pPr>
    </w:p>
    <w:sectPr w:rsidR="00E048D6" w:rsidRPr="000B39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B3D98"/>
    <w:multiLevelType w:val="hybridMultilevel"/>
    <w:tmpl w:val="4CFA8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B612C3"/>
    <w:multiLevelType w:val="hybridMultilevel"/>
    <w:tmpl w:val="BCFCC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F65"/>
    <w:rsid w:val="00044DC7"/>
    <w:rsid w:val="00082CAD"/>
    <w:rsid w:val="000B3947"/>
    <w:rsid w:val="000F0EC4"/>
    <w:rsid w:val="001825D4"/>
    <w:rsid w:val="006F7F0F"/>
    <w:rsid w:val="0083113A"/>
    <w:rsid w:val="00906F65"/>
    <w:rsid w:val="00923B84"/>
    <w:rsid w:val="009E6020"/>
    <w:rsid w:val="00B1113A"/>
    <w:rsid w:val="00B56856"/>
    <w:rsid w:val="00C1077F"/>
    <w:rsid w:val="00C21301"/>
    <w:rsid w:val="00D23304"/>
    <w:rsid w:val="00E048D6"/>
    <w:rsid w:val="00FA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C9696"/>
  <w15:chartTrackingRefBased/>
  <w15:docId w15:val="{C4478BC5-87A6-49D7-A4A7-A6E50234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2C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dreszwrotny1">
    <w:name w:val="Adres zwrotny 1"/>
    <w:basedOn w:val="Normalny"/>
    <w:qFormat/>
    <w:rsid w:val="00082CAD"/>
    <w:pPr>
      <w:keepLines/>
      <w:framePr w:w="5040" w:hSpace="187" w:vSpace="187" w:wrap="notBeside" w:vAnchor="page" w:hAnchor="margin" w:y="966" w:anchorLock="1"/>
      <w:spacing w:after="0" w:line="200" w:lineRule="atLeast"/>
    </w:pPr>
    <w:rPr>
      <w:rFonts w:ascii="Arial" w:eastAsia="Times New Roman" w:hAnsi="Arial" w:cs="Times New Roman"/>
      <w:spacing w:val="-2"/>
      <w:sz w:val="1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2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Militowska Adriana</dc:creator>
  <cp:keywords/>
  <dc:description/>
  <cp:lastModifiedBy>Rzeźnicki Piotr</cp:lastModifiedBy>
  <cp:revision>2</cp:revision>
  <cp:lastPrinted>2024-05-20T12:10:00Z</cp:lastPrinted>
  <dcterms:created xsi:type="dcterms:W3CDTF">2026-07-03T09:47:00Z</dcterms:created>
  <dcterms:modified xsi:type="dcterms:W3CDTF">2026-07-03T09:47:00Z</dcterms:modified>
</cp:coreProperties>
</file>